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32E" w:rsidRDefault="003A332E" w:rsidP="003A332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3A332E" w:rsidRDefault="003A332E" w:rsidP="003A332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41" w:type="dxa"/>
        <w:tblInd w:w="-1310" w:type="dxa"/>
        <w:tblLook w:val="04A0" w:firstRow="1" w:lastRow="0" w:firstColumn="1" w:lastColumn="0" w:noHBand="0" w:noVBand="1"/>
      </w:tblPr>
      <w:tblGrid>
        <w:gridCol w:w="3544"/>
        <w:gridCol w:w="4253"/>
        <w:gridCol w:w="3544"/>
      </w:tblGrid>
      <w:tr w:rsidR="003A332E" w:rsidTr="004F3C43">
        <w:tc>
          <w:tcPr>
            <w:tcW w:w="3544" w:type="dxa"/>
            <w:hideMark/>
          </w:tcPr>
          <w:p w:rsidR="003A332E" w:rsidRDefault="003A332E" w:rsidP="004F3C43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Рассмотрено на заседании ШМО</w:t>
            </w:r>
          </w:p>
          <w:p w:rsidR="003A332E" w:rsidRDefault="003A332E" w:rsidP="004F3C43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 №1 от «27» августа 2021</w:t>
            </w:r>
          </w:p>
          <w:p w:rsidR="003A332E" w:rsidRDefault="003A332E" w:rsidP="004F3C43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Рук-ль ШМО:_______/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Конга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Р.М/</w:t>
            </w:r>
          </w:p>
        </w:tc>
        <w:tc>
          <w:tcPr>
            <w:tcW w:w="4253" w:type="dxa"/>
            <w:hideMark/>
          </w:tcPr>
          <w:p w:rsidR="003A332E" w:rsidRDefault="003A332E" w:rsidP="004F3C43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 Согласовано:</w:t>
            </w:r>
          </w:p>
          <w:p w:rsidR="003A332E" w:rsidRDefault="003A332E" w:rsidP="004F3C43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Замдиректора по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УВР:_</w:t>
            </w:r>
            <w:proofErr w:type="gramEnd"/>
            <w:r>
              <w:rPr>
                <w:rFonts w:ascii="Times New Roman" w:eastAsia="Calibri" w:hAnsi="Times New Roman" w:cs="Times New Roman"/>
              </w:rPr>
              <w:t>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Кужугет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Н.Н/</w:t>
            </w:r>
          </w:p>
          <w:p w:rsidR="003A332E" w:rsidRDefault="003A332E" w:rsidP="004F3C43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«___»___________2021</w:t>
            </w:r>
          </w:p>
        </w:tc>
        <w:tc>
          <w:tcPr>
            <w:tcW w:w="3544" w:type="dxa"/>
            <w:hideMark/>
          </w:tcPr>
          <w:p w:rsidR="003A332E" w:rsidRDefault="003A332E" w:rsidP="004F3C43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Утверждена </w:t>
            </w:r>
          </w:p>
          <w:p w:rsidR="003A332E" w:rsidRDefault="003A332E" w:rsidP="004F3C43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74  от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«28» августа 2021г</w:t>
            </w:r>
          </w:p>
          <w:p w:rsidR="003A332E" w:rsidRDefault="003A332E" w:rsidP="004F3C4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Директор:________/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Булавко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И.С/</w:t>
            </w:r>
          </w:p>
        </w:tc>
      </w:tr>
    </w:tbl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Рабочая программа по геометрии</w:t>
      </w:r>
    </w:p>
    <w:p w:rsidR="003A332E" w:rsidRDefault="003A332E" w:rsidP="003A332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Класс:_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8а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3A332E" w:rsidRDefault="003A332E" w:rsidP="003A332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часов: в неделю___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___; в год__________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68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</w:t>
      </w:r>
    </w:p>
    <w:p w:rsidR="003A332E" w:rsidRPr="00BC519E" w:rsidRDefault="003A332E" w:rsidP="003A332E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</w:t>
      </w:r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BC519E">
        <w:rPr>
          <w:rFonts w:ascii="Times New Roman" w:hAnsi="Times New Roman" w:cs="Times New Roman"/>
          <w:sz w:val="23"/>
          <w:szCs w:val="23"/>
          <w:u w:val="single"/>
        </w:rPr>
        <w:t xml:space="preserve"> авторской программы: Геометрия. Сборник____ рабочих программ. 7-9 классы: пособие для учителей </w:t>
      </w:r>
      <w:proofErr w:type="spellStart"/>
      <w:r w:rsidRPr="00BC519E">
        <w:rPr>
          <w:rFonts w:ascii="Times New Roman" w:hAnsi="Times New Roman" w:cs="Times New Roman"/>
          <w:sz w:val="23"/>
          <w:szCs w:val="23"/>
          <w:u w:val="single"/>
        </w:rPr>
        <w:t>общеобразов</w:t>
      </w:r>
      <w:proofErr w:type="spellEnd"/>
      <w:r w:rsidRPr="00BC519E">
        <w:rPr>
          <w:rFonts w:ascii="Times New Roman" w:hAnsi="Times New Roman" w:cs="Times New Roman"/>
          <w:sz w:val="23"/>
          <w:szCs w:val="23"/>
          <w:u w:val="single"/>
        </w:rPr>
        <w:t xml:space="preserve">. организаций / [сост. Т. А. </w:t>
      </w:r>
      <w:proofErr w:type="spellStart"/>
      <w:r w:rsidRPr="00BC519E">
        <w:rPr>
          <w:rFonts w:ascii="Times New Roman" w:hAnsi="Times New Roman" w:cs="Times New Roman"/>
          <w:sz w:val="23"/>
          <w:szCs w:val="23"/>
          <w:u w:val="single"/>
        </w:rPr>
        <w:t>Бурмистрова</w:t>
      </w:r>
      <w:proofErr w:type="spellEnd"/>
      <w:r w:rsidRPr="00BC519E">
        <w:rPr>
          <w:rFonts w:ascii="Times New Roman" w:hAnsi="Times New Roman" w:cs="Times New Roman"/>
          <w:sz w:val="23"/>
          <w:szCs w:val="23"/>
          <w:u w:val="single"/>
        </w:rPr>
        <w:t xml:space="preserve">]. – 2-е изд., дораб. – М.: Просвещение, 2014.; </w:t>
      </w:r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примерной </w:t>
      </w:r>
      <w:r w:rsidRPr="00BC519E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zh-CN"/>
        </w:rPr>
        <w:t xml:space="preserve">программы </w:t>
      </w:r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общеобразовательных учреждений по геометрии 7–9 </w:t>
      </w:r>
      <w:proofErr w:type="gramStart"/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классы</w:t>
      </w:r>
      <w:r w:rsidRPr="00BC519E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zh-CN"/>
        </w:rPr>
        <w:t xml:space="preserve">, </w:t>
      </w:r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к</w:t>
      </w:r>
      <w:proofErr w:type="gramEnd"/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учебному комплексу для 7-9 классов (авторы Л.С. </w:t>
      </w:r>
      <w:proofErr w:type="spellStart"/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Атанасян</w:t>
      </w:r>
      <w:proofErr w:type="spellEnd"/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, В.Ф. Бутузов, С.В. Кадомцев и др.,</w:t>
      </w:r>
      <w:r w:rsidRPr="00BC519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  <w:t xml:space="preserve"> </w:t>
      </w:r>
      <w:r w:rsidRPr="00BC519E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zh-CN"/>
        </w:rPr>
        <w:t xml:space="preserve">составитель </w:t>
      </w:r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Т.А. </w:t>
      </w:r>
      <w:proofErr w:type="spellStart"/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Бурмистрова</w:t>
      </w:r>
      <w:proofErr w:type="spellEnd"/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– М: «Просвещение», 2009. – с. 19-21)__________________________________</w:t>
      </w:r>
    </w:p>
    <w:p w:rsidR="003A332E" w:rsidRDefault="003A332E" w:rsidP="003A332E">
      <w:pPr>
        <w:pStyle w:val="Default"/>
        <w:rPr>
          <w:sz w:val="23"/>
          <w:szCs w:val="23"/>
        </w:rPr>
      </w:pPr>
      <w:r>
        <w:rPr>
          <w:sz w:val="23"/>
          <w:szCs w:val="23"/>
          <w:u w:val="single"/>
        </w:rPr>
        <w:t>_________________________________________________________________________________</w:t>
      </w:r>
      <w:r>
        <w:rPr>
          <w:sz w:val="23"/>
          <w:szCs w:val="23"/>
        </w:rPr>
        <w:t xml:space="preserve"> </w:t>
      </w:r>
    </w:p>
    <w:p w:rsidR="003A332E" w:rsidRPr="00BC519E" w:rsidRDefault="003A332E" w:rsidP="003A332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332E" w:rsidRPr="00334EDC" w:rsidRDefault="003A332E" w:rsidP="003A332E">
      <w:pPr>
        <w:pStyle w:val="a3"/>
        <w:tabs>
          <w:tab w:val="left" w:pos="993"/>
        </w:tabs>
        <w:ind w:left="0"/>
        <w:rPr>
          <w:rFonts w:ascii="Times New Roman" w:hAnsi="Times New Roman"/>
          <w:u w:val="single"/>
          <w:lang w:val="ru-RU"/>
        </w:rPr>
      </w:pPr>
      <w:proofErr w:type="gramStart"/>
      <w:r w:rsidRPr="00334EDC">
        <w:rPr>
          <w:rFonts w:ascii="Times New Roman" w:eastAsia="Calibri" w:hAnsi="Times New Roman"/>
          <w:u w:val="single"/>
          <w:lang w:val="ru-RU"/>
        </w:rPr>
        <w:t>Учебник:_</w:t>
      </w:r>
      <w:proofErr w:type="gramEnd"/>
      <w:r w:rsidRPr="00334EDC">
        <w:rPr>
          <w:rFonts w:ascii="Times New Roman" w:hAnsi="Times New Roman"/>
          <w:u w:val="single"/>
          <w:lang w:val="ru-RU"/>
        </w:rPr>
        <w:t xml:space="preserve"> Геометрия: 7-9  класс : учебник для учащихся общеобразовательных_________ организаций /  Авторы </w:t>
      </w:r>
      <w:r w:rsidRPr="00334EDC">
        <w:rPr>
          <w:rFonts w:ascii="Times New Roman" w:hAnsi="Times New Roman"/>
          <w:bCs/>
          <w:u w:val="single"/>
          <w:lang w:val="ru-RU"/>
        </w:rPr>
        <w:t xml:space="preserve">Л.С. </w:t>
      </w:r>
      <w:proofErr w:type="spellStart"/>
      <w:r w:rsidRPr="00334EDC">
        <w:rPr>
          <w:rFonts w:ascii="Times New Roman" w:hAnsi="Times New Roman"/>
          <w:bCs/>
          <w:u w:val="single"/>
          <w:lang w:val="ru-RU"/>
        </w:rPr>
        <w:t>Атанасян</w:t>
      </w:r>
      <w:proofErr w:type="spellEnd"/>
      <w:r w:rsidRPr="00334EDC">
        <w:rPr>
          <w:rFonts w:ascii="Times New Roman" w:hAnsi="Times New Roman"/>
          <w:bCs/>
          <w:u w:val="single"/>
          <w:lang w:val="ru-RU"/>
        </w:rPr>
        <w:t xml:space="preserve">, В.Ф. Бутузов, </w:t>
      </w:r>
      <w:proofErr w:type="spellStart"/>
      <w:r w:rsidRPr="00334EDC">
        <w:rPr>
          <w:rFonts w:ascii="Times New Roman" w:hAnsi="Times New Roman"/>
          <w:bCs/>
          <w:u w:val="single"/>
          <w:lang w:val="ru-RU"/>
        </w:rPr>
        <w:t>С.Б.Кадомцев</w:t>
      </w:r>
      <w:proofErr w:type="spellEnd"/>
      <w:r w:rsidRPr="00334EDC">
        <w:rPr>
          <w:rFonts w:ascii="Times New Roman" w:hAnsi="Times New Roman"/>
          <w:bCs/>
          <w:u w:val="single"/>
          <w:lang w:val="ru-RU"/>
        </w:rPr>
        <w:t xml:space="preserve">, </w:t>
      </w:r>
      <w:proofErr w:type="spellStart"/>
      <w:r w:rsidRPr="00334EDC">
        <w:rPr>
          <w:rFonts w:ascii="Times New Roman" w:hAnsi="Times New Roman"/>
          <w:bCs/>
          <w:u w:val="single"/>
          <w:lang w:val="ru-RU"/>
        </w:rPr>
        <w:t>Э.Г.Позняк</w:t>
      </w:r>
      <w:proofErr w:type="spellEnd"/>
      <w:r w:rsidRPr="00334EDC">
        <w:rPr>
          <w:rFonts w:ascii="Times New Roman" w:hAnsi="Times New Roman"/>
          <w:bCs/>
          <w:u w:val="single"/>
          <w:lang w:val="ru-RU"/>
        </w:rPr>
        <w:t>,</w:t>
      </w:r>
      <w:r>
        <w:rPr>
          <w:rFonts w:ascii="Times New Roman" w:hAnsi="Times New Roman"/>
          <w:bCs/>
          <w:u w:val="single"/>
          <w:lang w:val="ru-RU"/>
        </w:rPr>
        <w:t>_________</w:t>
      </w:r>
      <w:r w:rsidRPr="00334EDC">
        <w:rPr>
          <w:rFonts w:ascii="Times New Roman" w:hAnsi="Times New Roman"/>
          <w:bCs/>
          <w:u w:val="single"/>
          <w:lang w:val="ru-RU"/>
        </w:rPr>
        <w:t xml:space="preserve"> И.И.Юдина.-5-е издание Москва «</w:t>
      </w:r>
      <w:r w:rsidRPr="00334EDC">
        <w:rPr>
          <w:rFonts w:ascii="Times New Roman" w:hAnsi="Times New Roman"/>
          <w:u w:val="single"/>
          <w:lang w:val="ru-RU"/>
        </w:rPr>
        <w:t>Просвещение» 2015</w:t>
      </w:r>
      <w:r>
        <w:rPr>
          <w:rFonts w:ascii="Times New Roman" w:hAnsi="Times New Roman"/>
          <w:u w:val="single"/>
          <w:lang w:val="ru-RU"/>
        </w:rPr>
        <w:t>_______________________________</w:t>
      </w:r>
    </w:p>
    <w:p w:rsidR="003A332E" w:rsidRDefault="003A332E" w:rsidP="003A332E">
      <w:pPr>
        <w:pStyle w:val="Default"/>
        <w:rPr>
          <w:u w:val="single"/>
        </w:rPr>
      </w:pPr>
    </w:p>
    <w:p w:rsidR="003A332E" w:rsidRPr="00BC519E" w:rsidRDefault="003A332E" w:rsidP="003A33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_____________________________________________________________________________</w:t>
      </w:r>
    </w:p>
    <w:p w:rsidR="003A332E" w:rsidRDefault="003A332E" w:rsidP="003A332E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составила 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учитель</w:t>
      </w:r>
      <w:proofErr w:type="gram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математики первой категории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Конга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Р.М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_______________</w:t>
      </w:r>
    </w:p>
    <w:p w:rsidR="003A332E" w:rsidRDefault="003A332E" w:rsidP="003A332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освоения программы: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2021-2022 учебный год</w:t>
      </w: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rPr>
          <w:rFonts w:ascii="Calibri" w:eastAsia="Calibri" w:hAnsi="Calibri" w:cs="Times New Roman"/>
        </w:rPr>
      </w:pPr>
    </w:p>
    <w:p w:rsidR="003A332E" w:rsidRDefault="003A332E" w:rsidP="003A332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2021-2022 учебный год</w:t>
      </w:r>
    </w:p>
    <w:p w:rsidR="009B1D5C" w:rsidRPr="009B1D5C" w:rsidRDefault="009B1D5C" w:rsidP="009B1D5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D5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B1D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</w:t>
      </w:r>
      <w:proofErr w:type="gramStart"/>
      <w:r w:rsidRPr="009B1D5C">
        <w:rPr>
          <w:rFonts w:ascii="Times New Roman" w:eastAsia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9B1D5C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формирование коммуникативной компетентности и </w:t>
      </w:r>
      <w:proofErr w:type="gramStart"/>
      <w:r w:rsidRPr="009B1D5C">
        <w:rPr>
          <w:rFonts w:ascii="Times New Roman" w:eastAsia="Times New Roman" w:hAnsi="Times New Roman" w:cs="Times New Roman"/>
          <w:sz w:val="24"/>
          <w:szCs w:val="24"/>
        </w:rPr>
        <w:t>общении</w:t>
      </w:r>
      <w:proofErr w:type="gramEnd"/>
      <w:r w:rsidRPr="009B1D5C">
        <w:rPr>
          <w:rFonts w:ascii="Times New Roman" w:eastAsia="Times New Roman" w:hAnsi="Times New Roman" w:cs="Times New Roman"/>
          <w:sz w:val="24"/>
          <w:szCs w:val="24"/>
        </w:rPr>
        <w:t xml:space="preserve">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B1D5C">
        <w:rPr>
          <w:rFonts w:ascii="Times New Roman" w:eastAsia="Times New Roman" w:hAnsi="Times New Roman" w:cs="Times New Roman"/>
          <w:sz w:val="24"/>
          <w:szCs w:val="24"/>
        </w:rPr>
        <w:t>контрпримеры</w:t>
      </w:r>
      <w:proofErr w:type="spellEnd"/>
      <w:r w:rsidRPr="009B1D5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proofErr w:type="spellStart"/>
      <w:r w:rsidRPr="009B1D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 w:rsidRPr="009B1D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: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B1D5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B1D5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формирование и развитие учебной и </w:t>
      </w:r>
      <w:proofErr w:type="spellStart"/>
      <w:r w:rsidRPr="009B1D5C">
        <w:rPr>
          <w:rFonts w:ascii="Times New Roman" w:eastAsia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9B1D5C">
        <w:rPr>
          <w:rFonts w:ascii="Times New Roman" w:eastAsia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B1D5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слушать партнера;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B1D5C">
        <w:rPr>
          <w:rFonts w:ascii="Times New Roman" w:eastAsia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B1D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9B1D5C" w:rsidRPr="009B1D5C" w:rsidRDefault="009B1D5C" w:rsidP="009B1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Предметным результатом изучения курса является </w:t>
      </w:r>
      <w:proofErr w:type="spellStart"/>
      <w:r w:rsidRPr="009B1D5C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>сформированность</w:t>
      </w:r>
      <w:proofErr w:type="spellEnd"/>
      <w:r w:rsidRPr="009B1D5C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 следующих умений: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пользоваться геометрическим языком для описания предметов окружающего мира;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геометрические фигуры, различать их взаимное расположение;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на чертежах, моделях и в окружающей обстановке основные пространственные тела, изображать их;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 простейших случаях строить сечения и развертки пространственных тел;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операции над векторами, вычислять длину и координаты вектора, угол между векторами;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•  вычислять значения геометрических </w:t>
      </w:r>
      <w:proofErr w:type="gramStart"/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величин(</w:t>
      </w:r>
      <w:proofErr w:type="gramEnd"/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решать геометрические задачи, опираясь на изученные свойства фигур и отношений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•  </w:t>
      </w: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решать простейшие планиметрические задачи в пространстве.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описания реальных ситуаций на языке геометрии;</w:t>
      </w:r>
    </w:p>
    <w:p w:rsidR="009B1D5C" w:rsidRPr="009B1D5C" w:rsidRDefault="009B1D5C" w:rsidP="009B1D5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tabs>
          <w:tab w:val="left" w:pos="9214"/>
        </w:tabs>
        <w:spacing w:after="20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расчетов, включающих простейшие тригонометрические формулы;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геометрических задач с использованием тригонометрии;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построений с помощью геометрических инструментов (линейка, угольник, циркуль,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 транспортир).</w:t>
      </w:r>
    </w:p>
    <w:p w:rsidR="009B1D5C" w:rsidRPr="009B1D5C" w:rsidRDefault="009B1D5C" w:rsidP="009B1D5C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</w:rPr>
      </w:pPr>
    </w:p>
    <w:p w:rsidR="009B1D5C" w:rsidRPr="009B1D5C" w:rsidRDefault="009B1D5C" w:rsidP="009B1D5C">
      <w:pPr>
        <w:spacing w:after="200" w:line="240" w:lineRule="auto"/>
        <w:ind w:left="360"/>
        <w:rPr>
          <w:rFonts w:ascii="Times New Roman" w:eastAsia="Times New Roman" w:hAnsi="Times New Roman" w:cs="Times New Roman"/>
          <w:b/>
          <w:sz w:val="24"/>
        </w:rPr>
      </w:pPr>
      <w:r w:rsidRPr="009B1D5C">
        <w:rPr>
          <w:rFonts w:ascii="Times New Roman" w:eastAsia="Times New Roman" w:hAnsi="Times New Roman" w:cs="Times New Roman"/>
          <w:sz w:val="24"/>
        </w:rPr>
        <w:t xml:space="preserve">В результате изучения геометрии   обучающийся </w:t>
      </w:r>
      <w:r w:rsidRPr="009B1D5C">
        <w:rPr>
          <w:rFonts w:ascii="Times New Roman" w:eastAsia="Times New Roman" w:hAnsi="Times New Roman" w:cs="Times New Roman"/>
          <w:b/>
          <w:sz w:val="24"/>
        </w:rPr>
        <w:t>научится: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распознавать на чертежах, рисунках, моделях и в окружаю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мире плоские и пространственные геометрические фи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гуры;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педа;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нейные размеры самой фигуры и наоборот;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B1D5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B1D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педов;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9B1D5C" w:rsidRPr="009B1D5C" w:rsidRDefault="009B1D5C" w:rsidP="009B1D5C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расчётов.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метрические фигуры и их конфигурации;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рот, параллельный перенос);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алгоритмы построения с помощью циркуля и ли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нейки;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стве.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B1D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казательства: методом от противного, методом подо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бия, методом перебора вариантов и методом геометри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мест точек;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нии геометрических задач;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традиционной схемой решения задач на по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строение с помощью циркуля и линейки: анализ, постро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ение, доказательство и исследование;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научиться решать задачи на построение методом гео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метрического места точек и методом подобия;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исследования свойств планиметриче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ских фигур с помощью компьютерных программ.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B1D5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окружности, длины дуги окружности, градусной меры угла;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вычислять длины линейных элементов фигур и их углы, ис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пользуя формулы длины окружности и длины дуги окруж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формулы площадей фигур;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раллелограммов, трапеций, кругов и секторов;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щадей фигур;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метрических величин (используя при необходимости спра</w:t>
      </w: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вочники и технические средства).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Обучающийся</w:t>
      </w:r>
      <w:r w:rsidRPr="009B1D5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B1D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лее прямоугольников, параллелограммов, треугольников, круга и сектора;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многоугольников, используя отноше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ния равновеликости и </w:t>
      </w:r>
      <w:proofErr w:type="spellStart"/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9B1D5C" w:rsidRPr="009B1D5C" w:rsidRDefault="009B1D5C" w:rsidP="009B1D5C">
      <w:pPr>
        <w:autoSpaceDE w:val="0"/>
        <w:autoSpaceDN w:val="0"/>
        <w:adjustRightInd w:val="0"/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1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9B1D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left="11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  <w:r w:rsidRPr="009B1D5C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СОДЕРЖАНИЕ УЧЕБНОГО ПРЕДМЕТА </w:t>
      </w:r>
    </w:p>
    <w:p w:rsidR="009B1D5C" w:rsidRPr="009B1D5C" w:rsidRDefault="009B1D5C" w:rsidP="009B1D5C">
      <w:pPr>
        <w:widowControl w:val="0"/>
        <w:spacing w:after="0" w:line="240" w:lineRule="auto"/>
        <w:ind w:right="52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730"/>
        <w:gridCol w:w="975"/>
      </w:tblGrid>
      <w:tr w:rsidR="009B1D5C" w:rsidRPr="009B1D5C" w:rsidTr="004F3C43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</w:p>
        </w:tc>
      </w:tr>
      <w:tr w:rsidR="009B1D5C" w:rsidRPr="009B1D5C" w:rsidTr="004F3C43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Повторение курса геометрии 7 класса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B1D5C" w:rsidRPr="009B1D5C" w:rsidTr="004F3C43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Глава V. Четырехугольники (14ч)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D5C" w:rsidRPr="009B1D5C" w:rsidTr="004F3C43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Многоугольники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Параллелограмм и трапеция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Прямоугольник. Ромб. Квадрат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Глава VI. Площадь (14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Площадь многоугольника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Площади параллелограмма, тре</w:t>
            </w: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 и трапеции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Теорема Пифагора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Глава VII. Подобные треугольники (</w:t>
            </w:r>
            <w:r w:rsidR="00FA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Определение подобных треуголь</w:t>
            </w: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Признаки подобия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Применение подобия к доказательству теорем и решению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прямоугольного тре</w:t>
            </w: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FA0BEB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B1D5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B1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VIII. Окружность (1</w:t>
            </w:r>
            <w:r w:rsidR="00FA0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B1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5C" w:rsidRPr="009B1D5C" w:rsidRDefault="009B1D5C" w:rsidP="009B1D5C">
            <w:pPr>
              <w:suppressAutoHyphens/>
              <w:spacing w:after="0" w:line="240" w:lineRule="auto"/>
              <w:ind w:right="-9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Центральные и вписанные углы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5C" w:rsidRPr="009B1D5C" w:rsidRDefault="009B1D5C" w:rsidP="009B1D5C">
            <w:pPr>
              <w:suppressAutoHyphens/>
              <w:spacing w:after="0" w:line="240" w:lineRule="auto"/>
              <w:ind w:left="-142" w:right="-9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Четыре замечательные точки </w:t>
            </w: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FA0BEB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5C" w:rsidRPr="009B1D5C" w:rsidRDefault="009B1D5C" w:rsidP="009B1D5C">
            <w:pPr>
              <w:suppressAutoHyphens/>
              <w:spacing w:after="0" w:line="240" w:lineRule="auto"/>
              <w:ind w:left="-142" w:right="-9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Вписанная и описанная окруж</w:t>
            </w:r>
            <w:r w:rsidRPr="009B1D5C">
              <w:rPr>
                <w:rFonts w:ascii="Times New Roman" w:eastAsia="Newton-Regular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FA0BEB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5C" w:rsidRPr="009B1D5C" w:rsidRDefault="009B1D5C" w:rsidP="009B1D5C">
            <w:pPr>
              <w:suppressAutoHyphens/>
              <w:spacing w:after="0" w:line="240" w:lineRule="auto"/>
              <w:ind w:left="-142" w:right="-9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5C" w:rsidRPr="009B1D5C" w:rsidRDefault="009B1D5C" w:rsidP="009B1D5C">
            <w:pPr>
              <w:suppressAutoHyphens/>
              <w:spacing w:after="0" w:line="240" w:lineRule="auto"/>
              <w:ind w:right="-9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B1D5C" w:rsidRPr="009B1D5C" w:rsidTr="004F3C43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ind w:left="-142" w:right="-9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Повторение. Решение задач</w:t>
            </w:r>
          </w:p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FA0BEB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D5C" w:rsidRPr="009B1D5C" w:rsidTr="004F3C43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9B1D5C" w:rsidRPr="009B1D5C" w:rsidRDefault="009B1D5C" w:rsidP="009B1D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9B1D5C" w:rsidRPr="009B1D5C" w:rsidRDefault="009B1D5C" w:rsidP="009B1D5C">
      <w:pPr>
        <w:widowControl w:val="0"/>
        <w:spacing w:after="0" w:line="240" w:lineRule="auto"/>
        <w:ind w:right="52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Четырехугольники. </w:t>
      </w: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Многоугольник, выпуклый многоугольник, четырехугольник. Сумма углов выпуклого многоугольника. Вписанные и описанные многоугольники. Правильные </w:t>
      </w: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Площадь</w:t>
      </w: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. Понятие площади многоугольника. Площади прямоугольника, параллелограмма, треугольника, трапеции. Теорема Пифагора.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Подобные треугольники. </w:t>
      </w: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B1D5C" w:rsidRPr="009B1D5C" w:rsidRDefault="009B1D5C" w:rsidP="009B1D5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9B1D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Окружность. </w:t>
      </w:r>
      <w:r w:rsidRPr="009B1D5C">
        <w:rPr>
          <w:rFonts w:ascii="Times New Roman" w:eastAsia="Newton-Regular" w:hAnsi="Times New Roman" w:cs="Times New Roman"/>
          <w:sz w:val="24"/>
          <w:szCs w:val="24"/>
          <w:lang w:eastAsia="ru-RU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987CBB" w:rsidRDefault="00987CBB"/>
    <w:p w:rsidR="00FA0BEB" w:rsidRDefault="00FA0BEB" w:rsidP="00FA0BEB">
      <w:pPr>
        <w:rPr>
          <w:rFonts w:ascii="Times New Roman" w:hAnsi="Times New Roman" w:cs="Times New Roman"/>
          <w:b/>
        </w:rPr>
      </w:pPr>
      <w:r w:rsidRPr="007C212A"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686"/>
        <w:gridCol w:w="992"/>
        <w:gridCol w:w="993"/>
        <w:gridCol w:w="1015"/>
        <w:gridCol w:w="1536"/>
        <w:gridCol w:w="1270"/>
      </w:tblGrid>
      <w:tr w:rsidR="00FA0BEB" w:rsidRPr="007C212A" w:rsidTr="004F3C43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 (</w:t>
            </w:r>
            <w:proofErr w:type="spellStart"/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лабор</w:t>
            </w:r>
            <w:proofErr w:type="spellEnd"/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практ</w:t>
            </w:r>
            <w:proofErr w:type="spellEnd"/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A0BEB" w:rsidRPr="007C212A" w:rsidTr="004F3C43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EB" w:rsidRPr="007C212A" w:rsidRDefault="00FA0BEB" w:rsidP="004F3C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EB" w:rsidRPr="007C212A" w:rsidRDefault="00FA0BEB" w:rsidP="004F3C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EB" w:rsidRPr="007C212A" w:rsidRDefault="00FA0BEB" w:rsidP="004F3C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EB" w:rsidRPr="007C212A" w:rsidRDefault="00FA0BEB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факту 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EB" w:rsidRPr="007C212A" w:rsidRDefault="00FA0BEB" w:rsidP="004F3C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EB" w:rsidRPr="007C212A" w:rsidRDefault="00FA0BEB" w:rsidP="004F3C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2038" w:rsidRPr="007C212A" w:rsidTr="004F3C43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038" w:rsidRPr="00EF587D" w:rsidRDefault="00CE2038" w:rsidP="00CE203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Решить задачи </w:t>
            </w:r>
          </w:p>
        </w:tc>
        <w:tc>
          <w:tcPr>
            <w:tcW w:w="1270" w:type="dxa"/>
            <w:shd w:val="clear" w:color="auto" w:fill="auto"/>
          </w:tcPr>
          <w:p w:rsidR="00CE2038" w:rsidRPr="000115C2" w:rsidRDefault="00CE2038" w:rsidP="00CE2038">
            <w:pPr>
              <w:pStyle w:val="3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E2038" w:rsidRPr="007C212A" w:rsidTr="004F3C43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038" w:rsidRPr="00EF587D" w:rsidRDefault="00CE2038" w:rsidP="00CE203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Решить задачи</w:t>
            </w:r>
          </w:p>
        </w:tc>
        <w:tc>
          <w:tcPr>
            <w:tcW w:w="1270" w:type="dxa"/>
            <w:shd w:val="clear" w:color="auto" w:fill="auto"/>
          </w:tcPr>
          <w:p w:rsidR="00CE2038" w:rsidRPr="000115C2" w:rsidRDefault="00CE2038" w:rsidP="00CE2038">
            <w:pPr>
              <w:pStyle w:val="3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E2038" w:rsidRPr="007C212A" w:rsidTr="004F3C43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Многоугольники. Выпуклые многоугольники. Сумма углов выпуклого многоугольника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 39, 40, 41 №364, 365(б)</w:t>
            </w:r>
          </w:p>
        </w:tc>
        <w:tc>
          <w:tcPr>
            <w:tcW w:w="1270" w:type="dxa"/>
            <w:shd w:val="clear" w:color="auto" w:fill="auto"/>
          </w:tcPr>
          <w:p w:rsidR="00CE2038" w:rsidRPr="000115C2" w:rsidRDefault="00CE2038" w:rsidP="00CE2038">
            <w:pPr>
              <w:pStyle w:val="3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Четырехугольник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 41</w:t>
            </w:r>
          </w:p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365(г), 369</w:t>
            </w:r>
          </w:p>
        </w:tc>
        <w:tc>
          <w:tcPr>
            <w:tcW w:w="1270" w:type="dxa"/>
            <w:shd w:val="clear" w:color="auto" w:fill="auto"/>
          </w:tcPr>
          <w:p w:rsidR="00CE2038" w:rsidRPr="000115C2" w:rsidRDefault="00CE2038" w:rsidP="00CE2038">
            <w:pPr>
              <w:pStyle w:val="3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Параллелограмм. Свойства параллелограмма.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п.42, №372(в), 376(а)</w:t>
            </w:r>
          </w:p>
        </w:tc>
        <w:tc>
          <w:tcPr>
            <w:tcW w:w="1270" w:type="dxa"/>
            <w:shd w:val="clear" w:color="auto" w:fill="auto"/>
          </w:tcPr>
          <w:p w:rsidR="00CE2038" w:rsidRPr="000115C2" w:rsidRDefault="00CE2038" w:rsidP="00CE2038">
            <w:pPr>
              <w:pStyle w:val="3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Признаки параллелограмма.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п.43, </w:t>
            </w:r>
          </w:p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375, 379</w:t>
            </w:r>
          </w:p>
        </w:tc>
        <w:tc>
          <w:tcPr>
            <w:tcW w:w="1270" w:type="dxa"/>
            <w:shd w:val="clear" w:color="auto" w:fill="auto"/>
          </w:tcPr>
          <w:p w:rsidR="00CE2038" w:rsidRPr="000115C2" w:rsidRDefault="00CE2038" w:rsidP="00CE2038">
            <w:pPr>
              <w:pStyle w:val="3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Трапеция. Средняя линия трапеции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п.44, </w:t>
            </w:r>
          </w:p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№392(б), 390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Равнобедренная трапеция и ее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387, 395.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 Теорема Фалеса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389(а), 391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Задачи на построение. Деление отрезка на </w:t>
            </w:r>
            <w:r w:rsidRPr="000115C2">
              <w:rPr>
                <w:iCs/>
                <w:sz w:val="22"/>
                <w:szCs w:val="22"/>
                <w:lang w:val="en-US"/>
              </w:rPr>
              <w:t>n</w:t>
            </w:r>
            <w:r w:rsidRPr="000115C2">
              <w:rPr>
                <w:iCs/>
                <w:sz w:val="22"/>
                <w:szCs w:val="22"/>
              </w:rPr>
              <w:t xml:space="preserve"> равных отрезков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394, 393(б), 396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b/>
                <w:i/>
                <w:iCs/>
                <w:sz w:val="22"/>
                <w:szCs w:val="22"/>
              </w:rPr>
              <w:t>Контрольная работа № 1</w:t>
            </w:r>
            <w:r w:rsidRPr="000115C2">
              <w:rPr>
                <w:iCs/>
                <w:sz w:val="22"/>
                <w:szCs w:val="22"/>
              </w:rPr>
              <w:t xml:space="preserve"> по теме «Параллелограмм и трапеция»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Анализ контрольной работы. Прямоугольник. Его свойства и признаки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п.45, </w:t>
            </w:r>
          </w:p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№401(а), 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Ромб и квадрат. Свойства и признаки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п.46, № 405, 406, 408(а)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Средняя линия треугольника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Решить задачи.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</w:pPr>
            <w:r w:rsidRPr="000115C2">
              <w:rPr>
                <w:iCs/>
                <w:sz w:val="22"/>
                <w:szCs w:val="22"/>
              </w:rPr>
              <w:t>Осевая и центральная симметрия как свойство геометрических фигур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п.47, №419, 423, 422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b/>
                <w:i/>
                <w:iCs/>
                <w:sz w:val="22"/>
                <w:szCs w:val="22"/>
              </w:rPr>
              <w:t>Контрольная работа № 2</w:t>
            </w:r>
            <w:r w:rsidRPr="000115C2">
              <w:rPr>
                <w:iCs/>
                <w:sz w:val="22"/>
                <w:szCs w:val="22"/>
              </w:rPr>
              <w:t xml:space="preserve"> по теме «Прямоугольник. Ромб. </w:t>
            </w:r>
            <w:proofErr w:type="spellStart"/>
            <w:r w:rsidRPr="000115C2">
              <w:rPr>
                <w:iCs/>
                <w:sz w:val="22"/>
                <w:szCs w:val="22"/>
              </w:rPr>
              <w:t>Квардрат</w:t>
            </w:r>
            <w:proofErr w:type="spellEnd"/>
            <w:r w:rsidRPr="000115C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Повторить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Анализ контрольной работы.  Понятие площади плоских фигур Равносоставленные и равновеликие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п.48, 49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многоугольника.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 50, №447-449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квадрата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450, 451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прямоугольника.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452, 453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параллелограмма (основная формула).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п.51, №459(</w:t>
            </w:r>
            <w:proofErr w:type="spellStart"/>
            <w:r w:rsidRPr="000115C2">
              <w:rPr>
                <w:iCs/>
                <w:sz w:val="22"/>
                <w:szCs w:val="22"/>
              </w:rPr>
              <w:t>а,б</w:t>
            </w:r>
            <w:proofErr w:type="spellEnd"/>
            <w:r w:rsidRPr="000115C2">
              <w:rPr>
                <w:iCs/>
                <w:sz w:val="22"/>
                <w:szCs w:val="22"/>
              </w:rPr>
              <w:t>), 464(а)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треугольника (основная формула) и следствия из нее.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п.52, №468(</w:t>
            </w:r>
            <w:proofErr w:type="spellStart"/>
            <w:r w:rsidRPr="000115C2">
              <w:rPr>
                <w:iCs/>
                <w:sz w:val="22"/>
                <w:szCs w:val="22"/>
              </w:rPr>
              <w:t>а,б</w:t>
            </w:r>
            <w:proofErr w:type="spellEnd"/>
            <w:r w:rsidRPr="000115C2">
              <w:rPr>
                <w:iCs/>
                <w:sz w:val="22"/>
                <w:szCs w:val="22"/>
              </w:rPr>
              <w:t>), 471, 476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трапеции.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п.53, №480, 518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Теорема об отношении площадей треугольников, имеющих равные углы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481, 482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Теорема Пифагора.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п.54, 55,</w:t>
            </w:r>
          </w:p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484, 486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Теорема, обратная теореме Пифагора.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488, 491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495, 492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b/>
                <w:i/>
                <w:iCs/>
                <w:sz w:val="22"/>
                <w:szCs w:val="22"/>
              </w:rPr>
              <w:t>Контрольная работа № 3</w:t>
            </w:r>
            <w:r w:rsidRPr="000115C2">
              <w:rPr>
                <w:iCs/>
                <w:sz w:val="22"/>
                <w:szCs w:val="22"/>
              </w:rPr>
              <w:t xml:space="preserve"> по теме «Площади многоугольников»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Анализ контрольной работы. Формула Герона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№479, 515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E2038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038" w:rsidRPr="000115C2" w:rsidRDefault="00CE2038" w:rsidP="00CE2038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502, 517, 514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38" w:rsidRPr="007C212A" w:rsidRDefault="00CE2038" w:rsidP="00CE2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Пропорциональные отрезки. Определение подобных треугольников. Коэффициент подобия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п.56-58, №536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Отношение площадей двух подобных треугольников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541, 545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Свойство биссектрисы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Первый признак подобия треугольников.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п.59, </w:t>
            </w:r>
          </w:p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551, 552, 553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Второй и третий признак подобия треугольников.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п.60, п.61, №563, 559,560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Третий признак подобия треугольников.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550, 561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Решить задачи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b/>
                <w:i/>
                <w:iCs/>
                <w:sz w:val="22"/>
                <w:szCs w:val="22"/>
              </w:rPr>
              <w:t>Контрольная работа № 4</w:t>
            </w:r>
            <w:r w:rsidRPr="000115C2">
              <w:rPr>
                <w:iCs/>
                <w:sz w:val="22"/>
                <w:szCs w:val="22"/>
              </w:rPr>
              <w:t xml:space="preserve"> по теме «Признаки подобия треугольников».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повторить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Анализ контрольной работы. Применение подобия к доказательству теорем и решению задач. Средняя линия треугольника.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п.62, № 566, 571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Теорема о точке пересечения медиан треугольника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Пропорциональные отрезки в прямоугольном треугольнике.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п.63, №572, 574 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Пропорциональные отрезки в прямоугольном треугольнике.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580, 578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Практические приложения подобия треугольников.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п.64, 65, №585, 623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Подобия произвольных фигур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b/>
                <w:i/>
                <w:iCs/>
                <w:sz w:val="22"/>
                <w:szCs w:val="22"/>
              </w:rPr>
              <w:t>Контрольная работа № 5</w:t>
            </w:r>
            <w:r w:rsidRPr="000115C2">
              <w:rPr>
                <w:iCs/>
                <w:sz w:val="22"/>
                <w:szCs w:val="22"/>
              </w:rPr>
              <w:t xml:space="preserve"> по теме «Применение подобия к доказательству теорем и решению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624,625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C43" w:rsidRPr="007C212A" w:rsidTr="004F3C4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Анализ контрольной работы. Соотношение между сторонами и углами прямоугольного треугольника. Синус, косинус и тангенс острого угла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3C43" w:rsidRPr="000115C2" w:rsidRDefault="004F3C43" w:rsidP="004F3C43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п.66, №591(</w:t>
            </w:r>
            <w:proofErr w:type="spellStart"/>
            <w:r w:rsidRPr="000115C2">
              <w:rPr>
                <w:iCs/>
                <w:sz w:val="22"/>
                <w:szCs w:val="22"/>
              </w:rPr>
              <w:t>в,г</w:t>
            </w:r>
            <w:proofErr w:type="spellEnd"/>
            <w:r w:rsidRPr="000115C2">
              <w:rPr>
                <w:iCs/>
                <w:sz w:val="22"/>
                <w:szCs w:val="22"/>
              </w:rPr>
              <w:t>), 592(</w:t>
            </w:r>
            <w:proofErr w:type="spellStart"/>
            <w:r w:rsidRPr="000115C2">
              <w:rPr>
                <w:iCs/>
                <w:sz w:val="22"/>
                <w:szCs w:val="22"/>
              </w:rPr>
              <w:t>а,б</w:t>
            </w:r>
            <w:proofErr w:type="spellEnd"/>
            <w:r w:rsidRPr="000115C2">
              <w:rPr>
                <w:iCs/>
                <w:sz w:val="22"/>
                <w:szCs w:val="22"/>
              </w:rPr>
              <w:t>), 593(</w:t>
            </w:r>
            <w:proofErr w:type="spellStart"/>
            <w:r w:rsidRPr="000115C2">
              <w:rPr>
                <w:iCs/>
                <w:sz w:val="22"/>
                <w:szCs w:val="22"/>
              </w:rPr>
              <w:t>а,б</w:t>
            </w:r>
            <w:proofErr w:type="spellEnd"/>
            <w:r w:rsidRPr="000115C2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43" w:rsidRPr="007C212A" w:rsidRDefault="004F3C43" w:rsidP="004F3C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BE515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Значение синуса, косинуса и тангенса для углов 30</w:t>
            </w:r>
            <w:r w:rsidRPr="000115C2">
              <w:rPr>
                <w:iCs/>
                <w:sz w:val="22"/>
                <w:szCs w:val="22"/>
                <w:vertAlign w:val="superscript"/>
              </w:rPr>
              <w:t>0</w:t>
            </w:r>
            <w:r w:rsidRPr="000115C2">
              <w:rPr>
                <w:iCs/>
                <w:sz w:val="22"/>
                <w:szCs w:val="22"/>
              </w:rPr>
              <w:t>, 45</w:t>
            </w:r>
            <w:r w:rsidRPr="000115C2">
              <w:rPr>
                <w:iCs/>
                <w:sz w:val="22"/>
                <w:szCs w:val="22"/>
                <w:vertAlign w:val="superscript"/>
              </w:rPr>
              <w:t>0</w:t>
            </w:r>
            <w:r w:rsidRPr="000115C2">
              <w:rPr>
                <w:iCs/>
                <w:sz w:val="22"/>
                <w:szCs w:val="22"/>
              </w:rPr>
              <w:t>, 60</w:t>
            </w:r>
            <w:r w:rsidRPr="000115C2">
              <w:rPr>
                <w:iCs/>
                <w:sz w:val="22"/>
                <w:szCs w:val="22"/>
                <w:vertAlign w:val="superscript"/>
              </w:rPr>
              <w:t>0</w:t>
            </w:r>
            <w:r w:rsidRPr="000115C2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</w:pPr>
            <w:r w:rsidRPr="000115C2">
              <w:rPr>
                <w:sz w:val="22"/>
                <w:szCs w:val="22"/>
              </w:rPr>
              <w:t>П.66, №594,595</w:t>
            </w:r>
          </w:p>
        </w:tc>
        <w:tc>
          <w:tcPr>
            <w:tcW w:w="1270" w:type="dxa"/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BE515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Решение прямоугольных треугольников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602, 604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BE515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треугольника, параллелограмма (дополнительные формулы)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№606,607,6!2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BE515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b/>
                <w:i/>
                <w:iCs/>
                <w:sz w:val="22"/>
                <w:szCs w:val="22"/>
              </w:rPr>
              <w:t>Самостоятельная работа по теме «</w:t>
            </w:r>
            <w:r w:rsidRPr="000115C2">
              <w:rPr>
                <w:iCs/>
                <w:sz w:val="22"/>
                <w:szCs w:val="22"/>
              </w:rPr>
              <w:t>Синус, косинус и тангенс острого угла</w:t>
            </w:r>
            <w:r w:rsidRPr="000115C2">
              <w:rPr>
                <w:b/>
                <w:i/>
                <w:iCs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№626,6127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Взаимное расположение прямой и окружности.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п.68, №631(</w:t>
            </w:r>
            <w:proofErr w:type="spellStart"/>
            <w:r w:rsidRPr="000115C2">
              <w:rPr>
                <w:iCs/>
                <w:sz w:val="22"/>
                <w:szCs w:val="22"/>
              </w:rPr>
              <w:t>а,б</w:t>
            </w:r>
            <w:proofErr w:type="spellEnd"/>
            <w:r w:rsidRPr="000115C2">
              <w:rPr>
                <w:iCs/>
                <w:sz w:val="22"/>
                <w:szCs w:val="22"/>
              </w:rPr>
              <w:t>), 633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Взаимное расположение двух окружностей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№635,636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Касательная к окружности и секущая. Свойство касательной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п.69, №637, 640, 638 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Признак касательной к окружности. Равенство касательных, проведенных из одной точки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643, 644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Дуга, хорда. Градусная мера дуги окружности. Вписанный и центральный угол. Теорема о вписанном угле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п.70, 71 №649(</w:t>
            </w:r>
            <w:proofErr w:type="spellStart"/>
            <w:r w:rsidRPr="000115C2">
              <w:rPr>
                <w:iCs/>
                <w:sz w:val="22"/>
                <w:szCs w:val="22"/>
              </w:rPr>
              <w:t>в,г</w:t>
            </w:r>
            <w:proofErr w:type="spellEnd"/>
            <w:r w:rsidRPr="000115C2">
              <w:rPr>
                <w:iCs/>
                <w:sz w:val="22"/>
                <w:szCs w:val="22"/>
              </w:rPr>
              <w:t>), 655, 656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Решение задач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663, 666, 667</w:t>
            </w: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Метрические соотношения в окружности: свойства секущих, касательных, хорд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Четыре замечательные точки треугольника. Свойства биссектрисы угла, точка пересечения биссектрис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п.72, </w:t>
            </w:r>
          </w:p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№676, 678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Точка пересечения медиан, высот, серединных перпендикуляров. Окружность Эйлера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 73</w:t>
            </w:r>
          </w:p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679, 681, 720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Вписанная окружность. Окружность, вписанная в </w:t>
            </w:r>
            <w:r w:rsidRPr="000115C2">
              <w:rPr>
                <w:iCs/>
                <w:sz w:val="22"/>
                <w:szCs w:val="22"/>
              </w:rPr>
              <w:lastRenderedPageBreak/>
              <w:t>треугольник. Окружность, вписанная в многоугольник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п.74, №690, 691, 693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Описанная окружность. Окружность, описанная около треугольника. Окружность, описанная около многоугольника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п.75, №696, 702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Формула, выражающая площадь треугольника через периметр и радиус вписанной окружности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jc w:val="center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 705, 708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Вписанная и описанные четырехугольники.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№710,714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Площадь четырехугольника (дополнительные формулы).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 xml:space="preserve">[3], КР-5, </w:t>
            </w:r>
          </w:p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В-4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20786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b/>
                <w:i/>
                <w:iCs/>
                <w:sz w:val="22"/>
                <w:szCs w:val="22"/>
              </w:rPr>
              <w:t>Контрольная работа № 5</w:t>
            </w:r>
            <w:r w:rsidRPr="000115C2">
              <w:rPr>
                <w:iCs/>
                <w:sz w:val="22"/>
                <w:szCs w:val="22"/>
              </w:rPr>
              <w:t xml:space="preserve"> по теме «Окружность».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 w:rsidRPr="000115C2">
              <w:rPr>
                <w:iCs/>
                <w:sz w:val="22"/>
                <w:szCs w:val="22"/>
              </w:rPr>
              <w:t>Повторить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DC4CA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Повторение. </w:t>
            </w:r>
            <w:r w:rsidRPr="000115C2">
              <w:rPr>
                <w:iCs/>
                <w:sz w:val="22"/>
                <w:szCs w:val="22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</w:tcPr>
          <w:p w:rsidR="00E9447F" w:rsidRPr="00EF587D" w:rsidRDefault="00E9447F" w:rsidP="00E944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Решить задачи из ДМ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DC4CA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E9447F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Повторение. </w:t>
            </w:r>
            <w:r w:rsidRPr="000115C2">
              <w:rPr>
                <w:iCs/>
                <w:sz w:val="22"/>
                <w:szCs w:val="22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</w:tcPr>
          <w:p w:rsidR="00E9447F" w:rsidRPr="00EF587D" w:rsidRDefault="00E9447F" w:rsidP="00E944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Решить задачи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447F" w:rsidRPr="007C212A" w:rsidTr="00DC4CA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47F" w:rsidRPr="000115C2" w:rsidRDefault="00351C8E" w:rsidP="00E9447F">
            <w:pPr>
              <w:pStyle w:val="a8"/>
              <w:spacing w:before="0" w:beforeAutospacing="0" w:after="0" w:afterAutospacing="0"/>
              <w:rPr>
                <w:iCs/>
              </w:rPr>
            </w:pPr>
            <w:r>
              <w:rPr>
                <w:iCs/>
                <w:sz w:val="22"/>
                <w:szCs w:val="22"/>
              </w:rPr>
              <w:t>Итоговая контрольная работа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212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E9447F" w:rsidRPr="007C212A" w:rsidRDefault="00E9447F" w:rsidP="00E9447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Решить задачи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7F" w:rsidRPr="007C212A" w:rsidRDefault="00E9447F" w:rsidP="00E944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9B1D5C" w:rsidRDefault="009B1D5C"/>
    <w:sectPr w:rsidR="009B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7CF" w:rsidRDefault="002517CF" w:rsidP="0060243D">
      <w:pPr>
        <w:spacing w:after="0" w:line="240" w:lineRule="auto"/>
      </w:pPr>
      <w:r>
        <w:separator/>
      </w:r>
    </w:p>
  </w:endnote>
  <w:endnote w:type="continuationSeparator" w:id="0">
    <w:p w:rsidR="002517CF" w:rsidRDefault="002517CF" w:rsidP="0060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7CF" w:rsidRDefault="002517CF" w:rsidP="0060243D">
      <w:pPr>
        <w:spacing w:after="0" w:line="240" w:lineRule="auto"/>
      </w:pPr>
      <w:r>
        <w:separator/>
      </w:r>
    </w:p>
  </w:footnote>
  <w:footnote w:type="continuationSeparator" w:id="0">
    <w:p w:rsidR="002517CF" w:rsidRDefault="002517CF" w:rsidP="006024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913"/>
    <w:rsid w:val="002517CF"/>
    <w:rsid w:val="00351C8E"/>
    <w:rsid w:val="003A332E"/>
    <w:rsid w:val="004F3C43"/>
    <w:rsid w:val="0060243D"/>
    <w:rsid w:val="00987CBB"/>
    <w:rsid w:val="009B1D5C"/>
    <w:rsid w:val="00BD7913"/>
    <w:rsid w:val="00CE2038"/>
    <w:rsid w:val="00E911E6"/>
    <w:rsid w:val="00E9447F"/>
    <w:rsid w:val="00FA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5E57"/>
  <w15:chartTrackingRefBased/>
  <w15:docId w15:val="{CA709036-7370-4840-8560-86E5C4D1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32E"/>
    <w:pPr>
      <w:spacing w:line="254" w:lineRule="auto"/>
    </w:pPr>
  </w:style>
  <w:style w:type="paragraph" w:styleId="3">
    <w:name w:val="heading 3"/>
    <w:basedOn w:val="a"/>
    <w:link w:val="30"/>
    <w:qFormat/>
    <w:rsid w:val="00FA0B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3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332E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4">
    <w:name w:val="header"/>
    <w:basedOn w:val="a"/>
    <w:link w:val="a5"/>
    <w:uiPriority w:val="99"/>
    <w:unhideWhenUsed/>
    <w:rsid w:val="0060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43D"/>
  </w:style>
  <w:style w:type="paragraph" w:styleId="a6">
    <w:name w:val="footer"/>
    <w:basedOn w:val="a"/>
    <w:link w:val="a7"/>
    <w:uiPriority w:val="99"/>
    <w:unhideWhenUsed/>
    <w:rsid w:val="0060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43D"/>
  </w:style>
  <w:style w:type="character" w:customStyle="1" w:styleId="30">
    <w:name w:val="Заголовок 3 Знак"/>
    <w:basedOn w:val="a0"/>
    <w:link w:val="3"/>
    <w:rsid w:val="00FA0B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rsid w:val="00CE2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uzver</cp:lastModifiedBy>
  <cp:revision>9</cp:revision>
  <dcterms:created xsi:type="dcterms:W3CDTF">2021-08-29T12:34:00Z</dcterms:created>
  <dcterms:modified xsi:type="dcterms:W3CDTF">2021-08-29T13:13:00Z</dcterms:modified>
</cp:coreProperties>
</file>